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87DFF" w:rsidRDefault="00622315">
      <w:r>
        <w:t>Friday</w:t>
      </w:r>
      <w:r w:rsidR="00F908F0">
        <w:t xml:space="preserve">, February 21, 2025 </w:t>
      </w:r>
      <w:r>
        <w:t>City Council Meeting</w:t>
      </w:r>
    </w:p>
    <w:p w:rsidR="00B31076" w:rsidRDefault="00B31076">
      <w:r>
        <w:t xml:space="preserve">AGENDA:  </w:t>
      </w:r>
      <w:hyperlink r:id="rId7" w:history="1">
        <w:r w:rsidRPr="00857A40">
          <w:rPr>
            <w:rStyle w:val="Hyperlink"/>
          </w:rPr>
          <w:t>https://lacity.primegov.com/Portal/Meeting?meetingTemplateId=137999</w:t>
        </w:r>
      </w:hyperlink>
    </w:p>
    <w:p w:rsidR="00B31076" w:rsidRDefault="00B31076"/>
    <w:p w:rsidR="00622315" w:rsidRPr="00B31076" w:rsidRDefault="00F908F0">
      <w:pPr>
        <w:rPr>
          <w:b/>
          <w:bCs/>
          <w:sz w:val="28"/>
          <w:szCs w:val="28"/>
        </w:rPr>
      </w:pPr>
      <w:r w:rsidRPr="00B31076">
        <w:rPr>
          <w:b/>
          <w:bCs/>
          <w:highlight w:val="yellow"/>
        </w:rPr>
        <w:t xml:space="preserve">ACTION ALERT RE:  </w:t>
      </w:r>
      <w:r w:rsidR="00622315" w:rsidRPr="00B31076">
        <w:rPr>
          <w:b/>
          <w:bCs/>
          <w:highlight w:val="yellow"/>
        </w:rPr>
        <w:t>Item No. 5</w:t>
      </w:r>
    </w:p>
    <w:p w:rsidR="00EF2037" w:rsidRDefault="00EF2037"/>
    <w:p w:rsidR="00F908F0" w:rsidRPr="00B31076" w:rsidRDefault="00EF2037">
      <w:pPr>
        <w:rPr>
          <w:b/>
          <w:bCs/>
        </w:rPr>
      </w:pPr>
      <w:r w:rsidRPr="00B31076">
        <w:rPr>
          <w:b/>
          <w:bCs/>
        </w:rPr>
        <w:t xml:space="preserve">CF 15-0989-S47:  </w:t>
      </w:r>
      <w:r w:rsidR="00F908F0" w:rsidRPr="00B31076">
        <w:rPr>
          <w:b/>
          <w:bCs/>
        </w:rPr>
        <w:t>This motion, if adopted as is, will allow any so-called Olympic and Paralympic projects to be constructed without regard to CEQA</w:t>
      </w:r>
      <w:r w:rsidR="00B31076">
        <w:rPr>
          <w:b/>
          <w:bCs/>
        </w:rPr>
        <w:t>,</w:t>
      </w:r>
      <w:r w:rsidR="00F908F0" w:rsidRPr="00B31076">
        <w:rPr>
          <w:b/>
          <w:bCs/>
        </w:rPr>
        <w:t xml:space="preserve"> any existing specific plans, Conditional Use Permits, Site Plan Review requirements, height limits, setbacks, etc.</w:t>
      </w:r>
    </w:p>
    <w:p w:rsidR="00EF2037" w:rsidRPr="00B31076" w:rsidRDefault="00EF2037">
      <w:pPr>
        <w:rPr>
          <w:b/>
          <w:bCs/>
        </w:rPr>
      </w:pPr>
    </w:p>
    <w:p w:rsidR="00F908F0" w:rsidRDefault="00F908F0">
      <w:r>
        <w:t xml:space="preserve">WRITTEN COMMENTS SHOULD BE SUBMITTED ASAP AND PHONE CALLS </w:t>
      </w:r>
      <w:r w:rsidR="00EF2037">
        <w:t xml:space="preserve">MADE </w:t>
      </w:r>
      <w:r>
        <w:t>TO COUNCILMEMBERS TO URGE THEM TO OPPOSE THE MEASURE ON FRIDAY’S AGENDA</w:t>
      </w:r>
      <w:r w:rsidR="00EF2037">
        <w:t>.</w:t>
      </w:r>
      <w:r>
        <w:t xml:space="preserve">  The motion is </w:t>
      </w:r>
      <w:r w:rsidR="00B31076">
        <w:t xml:space="preserve">excessively </w:t>
      </w:r>
      <w:r>
        <w:t>broad and will allow undefined and unlimited numbers of projects to proceed without overview</w:t>
      </w:r>
      <w:r w:rsidR="00B31076">
        <w:t xml:space="preserve"> or review</w:t>
      </w:r>
      <w:r>
        <w:t>.</w:t>
      </w:r>
    </w:p>
    <w:p w:rsidR="00EF2037" w:rsidRDefault="00EF2037"/>
    <w:p w:rsidR="00EF2037" w:rsidRDefault="00EF2037">
      <w:r>
        <w:t xml:space="preserve">Added editorial notes:  If this measure passes as is, it may be used to move the Dodger Stadium/McCourt Gondola project forward.  </w:t>
      </w:r>
      <w:r w:rsidR="00B31076">
        <w:t>(</w:t>
      </w:r>
      <w:r>
        <w:t>That project should be called out as being exempt from this ordinance.</w:t>
      </w:r>
      <w:r w:rsidR="00B31076">
        <w:t>)</w:t>
      </w:r>
      <w:r>
        <w:t xml:space="preserve">  </w:t>
      </w:r>
    </w:p>
    <w:p w:rsidR="00EF2037" w:rsidRDefault="00EF2037"/>
    <w:p w:rsidR="00EF2037" w:rsidRDefault="00EF2037">
      <w:pPr>
        <w:pBdr>
          <w:bottom w:val="single" w:sz="6" w:space="1" w:color="auto"/>
        </w:pBdr>
      </w:pPr>
      <w:r>
        <w:t xml:space="preserve">There is no reason why the </w:t>
      </w:r>
      <w:proofErr w:type="gramStart"/>
      <w:r>
        <w:t>City</w:t>
      </w:r>
      <w:proofErr w:type="gramEnd"/>
      <w:r>
        <w:t xml:space="preserve"> cannot fashion an expedited review process for specific projects that meet defined criteria.  We are meant to be hosting a “no build” games.  The Olympics Committee should be called upon to provide any funds needed to staff a land use review process if the City is unable to do so.  </w:t>
      </w:r>
    </w:p>
    <w:p w:rsidR="00B31076" w:rsidRDefault="00B31076">
      <w:r>
        <w:t xml:space="preserve">Scroll down as this memo contains screen shots that do not flow from item to item. </w:t>
      </w:r>
    </w:p>
    <w:p w:rsidR="00B31076" w:rsidRDefault="00B31076">
      <w:r>
        <w:t>Screen shots of the MOTION, a sample CIS opposing the motion, and a selection of public comments follow.</w:t>
      </w:r>
    </w:p>
    <w:p w:rsidR="00EF2037" w:rsidRDefault="00EF2037">
      <w:r>
        <w:t>-----------------------------------------------------------------------------------------------------------------------------------</w:t>
      </w:r>
    </w:p>
    <w:p w:rsidR="00622315" w:rsidRDefault="00622315"/>
    <w:p w:rsidR="00622315" w:rsidRDefault="00622315">
      <w:r w:rsidRPr="00B31076">
        <w:rPr>
          <w:highlight w:val="yellow"/>
        </w:rPr>
        <w:t>Council File 15-0989-S47</w:t>
      </w:r>
      <w:r w:rsidR="00F908F0" w:rsidRPr="00B31076">
        <w:rPr>
          <w:highlight w:val="yellow"/>
        </w:rPr>
        <w:t>:</w:t>
      </w:r>
      <w:r w:rsidR="00F908F0">
        <w:t xml:space="preserve">  </w:t>
      </w:r>
      <w:hyperlink r:id="rId8" w:history="1">
        <w:r w:rsidR="00F908F0" w:rsidRPr="00857A40">
          <w:rPr>
            <w:rStyle w:val="Hyperlink"/>
          </w:rPr>
          <w:t>https://cityclerk.lacity.org/lacityclerkconnect/index.cfm?fa=ccfi.viewrecord&amp;cfnumber=15-0989-S47</w:t>
        </w:r>
      </w:hyperlink>
    </w:p>
    <w:p w:rsidR="00F908F0" w:rsidRDefault="00F908F0"/>
    <w:p w:rsidR="00F908F0" w:rsidRDefault="00F908F0">
      <w:r>
        <w:t>LINK to Public Comment page:</w:t>
      </w:r>
    </w:p>
    <w:p w:rsidR="00F908F0" w:rsidRDefault="00F908F0">
      <w:hyperlink r:id="rId9" w:history="1">
        <w:r w:rsidRPr="00857A40">
          <w:rPr>
            <w:rStyle w:val="Hyperlink"/>
          </w:rPr>
          <w:t>https://cityclerk.lacity.org/publiccomment/?cfnumber=15-0989-S47</w:t>
        </w:r>
      </w:hyperlink>
    </w:p>
    <w:p w:rsidR="00622315" w:rsidRDefault="00622315"/>
    <w:p w:rsidR="00D3574F" w:rsidRDefault="00D3574F"/>
    <w:p w:rsidR="00D3574F" w:rsidRDefault="00D3574F"/>
    <w:p w:rsidR="00D3574F" w:rsidRDefault="00D3574F"/>
    <w:p w:rsidR="00D3574F" w:rsidRDefault="00D3574F"/>
    <w:p w:rsidR="00D3574F" w:rsidRDefault="00D3574F"/>
    <w:p w:rsidR="00D3574F" w:rsidRDefault="00D3574F"/>
    <w:p w:rsidR="00D3574F" w:rsidRDefault="00D3574F"/>
    <w:p w:rsidR="00D3574F" w:rsidRPr="00D3574F" w:rsidRDefault="00D3574F" w:rsidP="00D3574F">
      <w:pPr>
        <w:jc w:val="center"/>
        <w:rPr>
          <w:i/>
          <w:iCs/>
        </w:rPr>
      </w:pPr>
      <w:r w:rsidRPr="00D3574F">
        <w:rPr>
          <w:i/>
          <w:iCs/>
        </w:rPr>
        <w:t>Keep scrolling to next page</w:t>
      </w:r>
    </w:p>
    <w:p w:rsidR="00622315" w:rsidRDefault="00622315">
      <w:r w:rsidRPr="00622315">
        <w:lastRenderedPageBreak/>
        <w:drawing>
          <wp:inline distT="0" distB="0" distL="0" distR="0" wp14:anchorId="7A0DE8E4" wp14:editId="42BE3649">
            <wp:extent cx="5943600" cy="4552950"/>
            <wp:effectExtent l="0" t="0" r="0" b="0"/>
            <wp:docPr id="698522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221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15" w:rsidRDefault="00622315">
      <w:r w:rsidRPr="00622315">
        <w:drawing>
          <wp:inline distT="0" distB="0" distL="0" distR="0" wp14:anchorId="27DF4B6D" wp14:editId="5FD94DDE">
            <wp:extent cx="5090546" cy="4286719"/>
            <wp:effectExtent l="0" t="0" r="0" b="0"/>
            <wp:docPr id="1499593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931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0546" cy="428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15" w:rsidRDefault="00622315"/>
    <w:p w:rsidR="00622315" w:rsidRDefault="00622315">
      <w:pPr>
        <w:pBdr>
          <w:bottom w:val="single" w:sz="6" w:space="1" w:color="auto"/>
        </w:pBdr>
      </w:pPr>
      <w:r w:rsidRPr="00622315">
        <w:lastRenderedPageBreak/>
        <w:drawing>
          <wp:inline distT="0" distB="0" distL="0" distR="0" wp14:anchorId="763B7C1F" wp14:editId="556642C5">
            <wp:extent cx="4967319" cy="2711328"/>
            <wp:effectExtent l="0" t="0" r="0" b="0"/>
            <wp:docPr id="196734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48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7602" cy="271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F0" w:rsidRDefault="00F908F0"/>
    <w:p w:rsidR="00F908F0" w:rsidRDefault="00F908F0">
      <w:r w:rsidRPr="00F908F0">
        <w:drawing>
          <wp:inline distT="0" distB="0" distL="0" distR="0" wp14:anchorId="5135CD17" wp14:editId="1B8E520D">
            <wp:extent cx="3388432" cy="1708263"/>
            <wp:effectExtent l="0" t="0" r="0" b="0"/>
            <wp:docPr id="776646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4623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9298" cy="17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4F" w:rsidRDefault="00D3574F">
      <w:pPr>
        <w:pBdr>
          <w:top w:val="single" w:sz="6" w:space="1" w:color="auto"/>
          <w:bottom w:val="single" w:sz="6" w:space="1" w:color="auto"/>
        </w:pBdr>
      </w:pPr>
    </w:p>
    <w:p w:rsidR="00D3574F" w:rsidRDefault="00F908F0">
      <w:pPr>
        <w:pBdr>
          <w:top w:val="single" w:sz="6" w:space="1" w:color="auto"/>
          <w:bottom w:val="single" w:sz="6" w:space="1" w:color="auto"/>
        </w:pBdr>
      </w:pPr>
      <w:r w:rsidRPr="00F908F0">
        <w:drawing>
          <wp:inline distT="0" distB="0" distL="0" distR="0" wp14:anchorId="6729BF0D" wp14:editId="26140C2E">
            <wp:extent cx="3024879" cy="1199431"/>
            <wp:effectExtent l="0" t="0" r="0" b="0"/>
            <wp:docPr id="285469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6993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7470" cy="120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4F" w:rsidRDefault="00D3574F">
      <w:pPr>
        <w:pBdr>
          <w:top w:val="single" w:sz="6" w:space="1" w:color="auto"/>
          <w:bottom w:val="single" w:sz="6" w:space="1" w:color="auto"/>
        </w:pBdr>
      </w:pPr>
      <w:r>
        <w:t>------------------------------------------------------------------------------------------------------------------------------------------</w:t>
      </w:r>
      <w:r w:rsidRPr="00D3574F">
        <w:t xml:space="preserve"> </w:t>
      </w:r>
      <w:r w:rsidRPr="00F908F0">
        <w:drawing>
          <wp:inline distT="0" distB="0" distL="0" distR="0" wp14:anchorId="6EBBC74F" wp14:editId="34DA213A">
            <wp:extent cx="2399955" cy="2035162"/>
            <wp:effectExtent l="0" t="0" r="0" b="0"/>
            <wp:docPr id="347948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4800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9955" cy="203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F0" w:rsidRDefault="00F908F0">
      <w:pPr>
        <w:pBdr>
          <w:bottom w:val="single" w:sz="6" w:space="1" w:color="auto"/>
          <w:between w:val="single" w:sz="6" w:space="1" w:color="auto"/>
        </w:pBdr>
      </w:pPr>
      <w:r w:rsidRPr="00F908F0">
        <w:lastRenderedPageBreak/>
        <w:drawing>
          <wp:inline distT="0" distB="0" distL="0" distR="0" wp14:anchorId="1D99022A" wp14:editId="1D682B71">
            <wp:extent cx="2816630" cy="5830501"/>
            <wp:effectExtent l="0" t="0" r="0" b="0"/>
            <wp:docPr id="1631816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1614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7168" cy="583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F0" w:rsidRDefault="00F908F0">
      <w:pPr>
        <w:pBdr>
          <w:bottom w:val="single" w:sz="6" w:space="1" w:color="auto"/>
          <w:between w:val="single" w:sz="6" w:space="1" w:color="auto"/>
        </w:pBdr>
      </w:pPr>
    </w:p>
    <w:p w:rsidR="00F908F0" w:rsidRDefault="00F908F0">
      <w:pPr>
        <w:pBdr>
          <w:bottom w:val="single" w:sz="6" w:space="1" w:color="auto"/>
          <w:between w:val="single" w:sz="6" w:space="1" w:color="auto"/>
        </w:pBdr>
      </w:pPr>
      <w:r w:rsidRPr="00F908F0">
        <w:drawing>
          <wp:inline distT="0" distB="0" distL="0" distR="0" wp14:anchorId="7E62A5FF" wp14:editId="3FCE4356">
            <wp:extent cx="3052687" cy="2114778"/>
            <wp:effectExtent l="0" t="0" r="0" b="0"/>
            <wp:docPr id="88961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136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3113" cy="211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F0" w:rsidRDefault="00F908F0"/>
    <w:p w:rsidR="00F908F0" w:rsidRDefault="00F908F0">
      <w:r w:rsidRPr="00F908F0">
        <w:lastRenderedPageBreak/>
        <w:drawing>
          <wp:inline distT="0" distB="0" distL="0" distR="0" wp14:anchorId="15C34CE6" wp14:editId="760AE3CE">
            <wp:extent cx="3151317" cy="2516073"/>
            <wp:effectExtent l="0" t="0" r="0" b="0"/>
            <wp:docPr id="363847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4724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2348" cy="25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8F0" w:rsidSect="00F908F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97CC1" w:rsidRDefault="00497CC1" w:rsidP="00D3574F">
      <w:pPr>
        <w:spacing w:line="240" w:lineRule="auto"/>
      </w:pPr>
      <w:r>
        <w:separator/>
      </w:r>
    </w:p>
  </w:endnote>
  <w:endnote w:type="continuationSeparator" w:id="0">
    <w:p w:rsidR="00497CC1" w:rsidRDefault="00497CC1" w:rsidP="00D357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97CC1" w:rsidRDefault="00497CC1" w:rsidP="00D3574F">
      <w:pPr>
        <w:spacing w:line="240" w:lineRule="auto"/>
      </w:pPr>
      <w:r>
        <w:separator/>
      </w:r>
    </w:p>
  </w:footnote>
  <w:footnote w:type="continuationSeparator" w:id="0">
    <w:p w:rsidR="00497CC1" w:rsidRDefault="00497CC1" w:rsidP="00D357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D35B81"/>
    <w:multiLevelType w:val="multilevel"/>
    <w:tmpl w:val="5F9C5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99856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315"/>
    <w:rsid w:val="00387DFF"/>
    <w:rsid w:val="00497CC1"/>
    <w:rsid w:val="00622315"/>
    <w:rsid w:val="007B2CD9"/>
    <w:rsid w:val="00B31076"/>
    <w:rsid w:val="00C173A4"/>
    <w:rsid w:val="00D3574F"/>
    <w:rsid w:val="00EF2037"/>
    <w:rsid w:val="00F9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457C7"/>
  <w15:chartTrackingRefBased/>
  <w15:docId w15:val="{C2E3AD6C-CC70-4CC4-A762-D468ADB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23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23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23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23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23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23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23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23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23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23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23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23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231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231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23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23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23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23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23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23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23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23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23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23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23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231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23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231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231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908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8F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3574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74F"/>
  </w:style>
  <w:style w:type="paragraph" w:styleId="Footer">
    <w:name w:val="footer"/>
    <w:basedOn w:val="Normal"/>
    <w:link w:val="FooterChar"/>
    <w:uiPriority w:val="99"/>
    <w:unhideWhenUsed/>
    <w:rsid w:val="00D3574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5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6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tyclerk.lacity.org/lacityclerkconnect/index.cfm?fa=ccfi.viewrecord&amp;cfnumber=15-0989-S47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s://lacity.primegov.com/Portal/Meeting?meetingTemplateId=137999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ityclerk.lacity.org/publiccomment/?cfnumber=15-0989-S47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Broide</dc:creator>
  <cp:keywords/>
  <dc:description/>
  <cp:lastModifiedBy>Barbara Broide</cp:lastModifiedBy>
  <cp:revision>3</cp:revision>
  <dcterms:created xsi:type="dcterms:W3CDTF">2025-02-20T21:47:00Z</dcterms:created>
  <dcterms:modified xsi:type="dcterms:W3CDTF">2025-02-20T22:20:00Z</dcterms:modified>
</cp:coreProperties>
</file>